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ECA0A" w14:textId="77777777" w:rsidR="00850471" w:rsidRPr="005842A4" w:rsidRDefault="00850471" w:rsidP="00E9769A">
      <w:pPr>
        <w:rPr>
          <w:rFonts w:ascii="Aptos" w:hAnsi="Aptos" w:cs="Calibri"/>
          <w:sz w:val="22"/>
          <w:szCs w:val="22"/>
        </w:rPr>
      </w:pPr>
    </w:p>
    <w:p w14:paraId="1D83003D" w14:textId="77777777" w:rsidR="005842A4" w:rsidRPr="005842A4" w:rsidRDefault="005842A4" w:rsidP="005842A4">
      <w:pPr>
        <w:spacing w:before="240" w:after="240"/>
        <w:rPr>
          <w:rFonts w:ascii="Aptos" w:eastAsia="Roboto" w:hAnsi="Aptos" w:cs="Roboto"/>
          <w:sz w:val="22"/>
          <w:szCs w:val="22"/>
        </w:rPr>
      </w:pPr>
    </w:p>
    <w:p w14:paraId="45ACF4B5" w14:textId="6367C99B" w:rsidR="005842A4" w:rsidRPr="00B24140" w:rsidRDefault="005842A4" w:rsidP="005842A4">
      <w:pPr>
        <w:rPr>
          <w:rFonts w:ascii="Aptos" w:eastAsia="Roboto" w:hAnsi="Aptos" w:cs="Roboto"/>
          <w:b/>
          <w:bCs/>
          <w:sz w:val="22"/>
          <w:szCs w:val="22"/>
        </w:rPr>
      </w:pPr>
      <w:r w:rsidRPr="00B24140">
        <w:rPr>
          <w:rFonts w:ascii="Aptos" w:eastAsia="Roboto" w:hAnsi="Aptos" w:cs="Roboto"/>
          <w:b/>
          <w:bCs/>
          <w:sz w:val="22"/>
          <w:szCs w:val="22"/>
        </w:rPr>
        <w:t xml:space="preserve">Kristina Kallas </w:t>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b/>
          <w:bCs/>
          <w:sz w:val="22"/>
          <w:szCs w:val="22"/>
        </w:rPr>
        <w:tab/>
      </w:r>
      <w:r w:rsidRPr="00B24140">
        <w:rPr>
          <w:rFonts w:ascii="Aptos" w:eastAsia="Roboto" w:hAnsi="Aptos" w:cs="Roboto"/>
          <w:sz w:val="22"/>
          <w:szCs w:val="22"/>
        </w:rPr>
        <w:t>29. oktoober 2025</w:t>
      </w:r>
    </w:p>
    <w:p w14:paraId="1734A7B6" w14:textId="77777777" w:rsidR="005842A4" w:rsidRPr="00B24140" w:rsidRDefault="005842A4" w:rsidP="005842A4">
      <w:pPr>
        <w:rPr>
          <w:rFonts w:ascii="Aptos" w:eastAsia="Roboto" w:hAnsi="Aptos" w:cs="Roboto"/>
          <w:b/>
          <w:bCs/>
          <w:sz w:val="22"/>
          <w:szCs w:val="22"/>
        </w:rPr>
      </w:pPr>
      <w:r w:rsidRPr="00B24140">
        <w:rPr>
          <w:rFonts w:ascii="Aptos" w:eastAsia="Roboto" w:hAnsi="Aptos" w:cs="Roboto"/>
          <w:b/>
          <w:bCs/>
          <w:sz w:val="22"/>
          <w:szCs w:val="22"/>
        </w:rPr>
        <w:t xml:space="preserve">Haridus-ja Teadusministeerium </w:t>
      </w:r>
    </w:p>
    <w:p w14:paraId="5A12B06E" w14:textId="77777777" w:rsidR="005842A4" w:rsidRPr="00B24140" w:rsidRDefault="005842A4" w:rsidP="005842A4">
      <w:pPr>
        <w:spacing w:before="240"/>
        <w:rPr>
          <w:rFonts w:ascii="Aptos" w:eastAsia="Roboto" w:hAnsi="Aptos" w:cs="Roboto"/>
          <w:b/>
          <w:bCs/>
          <w:sz w:val="22"/>
          <w:szCs w:val="22"/>
        </w:rPr>
      </w:pPr>
      <w:r w:rsidRPr="00B24140">
        <w:rPr>
          <w:rFonts w:ascii="Aptos" w:eastAsia="Roboto" w:hAnsi="Aptos" w:cs="Roboto"/>
          <w:b/>
          <w:bCs/>
          <w:sz w:val="22"/>
          <w:szCs w:val="22"/>
        </w:rPr>
        <w:t xml:space="preserve">Heidy </w:t>
      </w:r>
      <w:proofErr w:type="spellStart"/>
      <w:r w:rsidRPr="00B24140">
        <w:rPr>
          <w:rFonts w:ascii="Aptos" w:eastAsia="Roboto" w:hAnsi="Aptos" w:cs="Roboto"/>
          <w:b/>
          <w:bCs/>
          <w:sz w:val="22"/>
          <w:szCs w:val="22"/>
        </w:rPr>
        <w:t>Purga</w:t>
      </w:r>
      <w:proofErr w:type="spellEnd"/>
      <w:r w:rsidRPr="00B24140">
        <w:rPr>
          <w:rFonts w:ascii="Aptos" w:eastAsia="Roboto" w:hAnsi="Aptos" w:cs="Roboto"/>
          <w:b/>
          <w:bCs/>
          <w:sz w:val="22"/>
          <w:szCs w:val="22"/>
        </w:rPr>
        <w:t xml:space="preserve"> </w:t>
      </w:r>
    </w:p>
    <w:p w14:paraId="1A075876" w14:textId="77777777" w:rsidR="005842A4" w:rsidRPr="00B24140" w:rsidRDefault="005842A4" w:rsidP="005842A4">
      <w:pPr>
        <w:rPr>
          <w:rFonts w:ascii="Aptos" w:eastAsia="Roboto" w:hAnsi="Aptos" w:cs="Roboto"/>
          <w:b/>
          <w:bCs/>
          <w:sz w:val="22"/>
          <w:szCs w:val="22"/>
        </w:rPr>
      </w:pPr>
      <w:r w:rsidRPr="00B24140">
        <w:rPr>
          <w:rFonts w:ascii="Aptos" w:eastAsia="Roboto" w:hAnsi="Aptos" w:cs="Roboto"/>
          <w:b/>
          <w:bCs/>
          <w:sz w:val="22"/>
          <w:szCs w:val="22"/>
        </w:rPr>
        <w:t xml:space="preserve">Kultuuriministeerium </w:t>
      </w:r>
    </w:p>
    <w:p w14:paraId="26D95AF2" w14:textId="77777777" w:rsidR="005842A4" w:rsidRPr="00B24140" w:rsidRDefault="005842A4" w:rsidP="005842A4">
      <w:pPr>
        <w:spacing w:before="240"/>
        <w:rPr>
          <w:rFonts w:ascii="Aptos" w:eastAsia="Roboto" w:hAnsi="Aptos" w:cs="Roboto"/>
          <w:b/>
          <w:bCs/>
          <w:sz w:val="22"/>
          <w:szCs w:val="22"/>
        </w:rPr>
      </w:pPr>
      <w:r w:rsidRPr="00B24140">
        <w:rPr>
          <w:rFonts w:ascii="Aptos" w:eastAsia="Roboto" w:hAnsi="Aptos" w:cs="Roboto"/>
          <w:b/>
          <w:bCs/>
          <w:sz w:val="22"/>
          <w:szCs w:val="22"/>
        </w:rPr>
        <w:t xml:space="preserve">Erkki </w:t>
      </w:r>
      <w:proofErr w:type="spellStart"/>
      <w:r w:rsidRPr="00B24140">
        <w:rPr>
          <w:rFonts w:ascii="Aptos" w:eastAsia="Roboto" w:hAnsi="Aptos" w:cs="Roboto"/>
          <w:b/>
          <w:bCs/>
          <w:sz w:val="22"/>
          <w:szCs w:val="22"/>
        </w:rPr>
        <w:t>Keldo</w:t>
      </w:r>
      <w:proofErr w:type="spellEnd"/>
      <w:r w:rsidRPr="00B24140">
        <w:rPr>
          <w:rFonts w:ascii="Aptos" w:eastAsia="Roboto" w:hAnsi="Aptos" w:cs="Roboto"/>
          <w:b/>
          <w:bCs/>
          <w:sz w:val="22"/>
          <w:szCs w:val="22"/>
        </w:rPr>
        <w:t xml:space="preserve"> </w:t>
      </w:r>
    </w:p>
    <w:p w14:paraId="7B82B29A" w14:textId="77777777" w:rsidR="005842A4" w:rsidRPr="00B24140" w:rsidRDefault="005842A4" w:rsidP="005842A4">
      <w:pPr>
        <w:rPr>
          <w:rFonts w:ascii="Aptos" w:eastAsia="Roboto" w:hAnsi="Aptos" w:cs="Roboto"/>
          <w:b/>
          <w:bCs/>
          <w:sz w:val="22"/>
          <w:szCs w:val="22"/>
        </w:rPr>
      </w:pPr>
      <w:r w:rsidRPr="00B24140">
        <w:rPr>
          <w:rFonts w:ascii="Aptos" w:eastAsia="Roboto" w:hAnsi="Aptos" w:cs="Roboto"/>
          <w:b/>
          <w:bCs/>
          <w:sz w:val="22"/>
          <w:szCs w:val="22"/>
        </w:rPr>
        <w:t xml:space="preserve">Majandus- ja Kommunikatsiooniministeerium </w:t>
      </w:r>
    </w:p>
    <w:p w14:paraId="600AC317" w14:textId="77777777" w:rsidR="005842A4" w:rsidRPr="00B24140" w:rsidRDefault="005842A4" w:rsidP="005842A4">
      <w:pPr>
        <w:spacing w:before="240"/>
        <w:rPr>
          <w:rFonts w:ascii="Aptos" w:eastAsia="Roboto" w:hAnsi="Aptos" w:cs="Roboto"/>
          <w:b/>
          <w:bCs/>
          <w:sz w:val="22"/>
          <w:szCs w:val="22"/>
        </w:rPr>
      </w:pPr>
      <w:r w:rsidRPr="00B24140">
        <w:rPr>
          <w:rFonts w:ascii="Aptos" w:eastAsia="Roboto" w:hAnsi="Aptos" w:cs="Roboto"/>
          <w:b/>
          <w:bCs/>
          <w:sz w:val="22"/>
          <w:szCs w:val="22"/>
        </w:rPr>
        <w:t>Koopia: Eesti Rahvusraamatukogu, Tallinna Ülikooli Akadeemilise Raamatukogu direktor Andres Kollist (ülikoolide volitatud esindaja käesolevas küsimuses)</w:t>
      </w:r>
    </w:p>
    <w:p w14:paraId="17EB4105" w14:textId="77777777" w:rsidR="005842A4" w:rsidRPr="005842A4" w:rsidRDefault="005842A4" w:rsidP="005842A4">
      <w:pPr>
        <w:spacing w:before="240"/>
        <w:rPr>
          <w:rFonts w:ascii="Aptos" w:eastAsia="Roboto" w:hAnsi="Aptos" w:cs="Roboto"/>
          <w:sz w:val="22"/>
          <w:szCs w:val="22"/>
        </w:rPr>
      </w:pPr>
    </w:p>
    <w:p w14:paraId="372A135D" w14:textId="77777777" w:rsidR="005842A4" w:rsidRPr="005842A4" w:rsidRDefault="005842A4" w:rsidP="005842A4">
      <w:pPr>
        <w:spacing w:before="240"/>
        <w:rPr>
          <w:rFonts w:ascii="Aptos" w:eastAsia="Roboto" w:hAnsi="Aptos" w:cs="Roboto"/>
          <w:b/>
          <w:sz w:val="22"/>
          <w:szCs w:val="22"/>
        </w:rPr>
      </w:pPr>
      <w:r w:rsidRPr="005842A4">
        <w:rPr>
          <w:rFonts w:ascii="Aptos" w:eastAsia="Roboto" w:hAnsi="Aptos" w:cs="Roboto"/>
          <w:b/>
          <w:sz w:val="22"/>
          <w:szCs w:val="22"/>
        </w:rPr>
        <w:t>Rakenduskõrgkoolide Rektorite Nõukogu pöördumine üleriigilise raamatukogude infosüsteemi arendamise küsimuses</w:t>
      </w:r>
    </w:p>
    <w:p w14:paraId="6435B99D"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Austatud ministrid</w:t>
      </w:r>
    </w:p>
    <w:p w14:paraId="7C1EAC46"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Pöördume teie poole seoses ühtse üleriigilise raamatukogude infosüsteemi (ÜÜRS) arenduse ümber kerkinud küsimustega.</w:t>
      </w:r>
    </w:p>
    <w:p w14:paraId="3FC3FD61" w14:textId="78A52ED5"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Rakenduskõrgkoolide Rektorite Nõukogu (RKRN)  on arutanud ühtse üleriigilise</w:t>
      </w:r>
      <w:r w:rsidR="00B24140">
        <w:rPr>
          <w:rFonts w:ascii="Aptos" w:eastAsia="Roboto" w:hAnsi="Aptos" w:cs="Roboto"/>
          <w:sz w:val="22"/>
          <w:szCs w:val="22"/>
        </w:rPr>
        <w:t xml:space="preserve"> </w:t>
      </w:r>
      <w:r w:rsidRPr="005842A4">
        <w:rPr>
          <w:rFonts w:ascii="Aptos" w:eastAsia="Roboto" w:hAnsi="Aptos" w:cs="Roboto"/>
          <w:sz w:val="22"/>
          <w:szCs w:val="22"/>
        </w:rPr>
        <w:t>raamatukogusüsteemi (ÜÜRS) arendamisega seotud küsimusi ning tutvunud Teadusraamatukogude Nõukogu ja Rektorite Nõukogu pöördumisega (28.01.2025) koostöö korraldamise teemal. Toetame pöördumises väljendatud seisukohti ja peame neid põhjendatuks ning vajalikuks selleks, et kujuneks ühtne ja hästi toimiv riiklik raamatukogude infosüsteem.</w:t>
      </w:r>
    </w:p>
    <w:p w14:paraId="5CDC4721"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Rakenduskõrgkoolide raamatukogude roll ja igapäevane töö on tihedalt seotud ülikoolide teadusraamatukogudega. Meid ühendab eesmärk pakkuda õppijatele ja teadlastele sujuvat juurdepääsu teadusinfole ning tagada, et seda toetaksid kaasaegsed ja tõhusad infohaldussüsteemid. Just seetõttu peame oluliseks, et teadusraamatukogude, sh rakenduskõrgkoolide raamatukogude koostöö jätkuks ELNET Konsortsiumi raames. ELNET on olnud toimiv ja väärtuslik koostööplatvorm, mille edasiarendamisel võiks kujuneda hea tugipunkt teadus- ja erialaraamatukogude koostööks, võimaldades ühiselt arendada süsteeme, jagada kulusid ja kogemusi ning vältida tööde dubleerimist.</w:t>
      </w:r>
    </w:p>
    <w:p w14:paraId="09A1B57A"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RKRN toetab seisukohti, et ÜÜRS-i arendamisel tuleb tagada:</w:t>
      </w:r>
    </w:p>
    <w:p w14:paraId="16918D33" w14:textId="77777777" w:rsidR="005842A4" w:rsidRDefault="005842A4" w:rsidP="005842A4">
      <w:pPr>
        <w:pStyle w:val="ListParagraph"/>
        <w:numPr>
          <w:ilvl w:val="0"/>
          <w:numId w:val="22"/>
        </w:numPr>
        <w:spacing w:before="240" w:line="276" w:lineRule="auto"/>
        <w:rPr>
          <w:rFonts w:ascii="Aptos" w:eastAsia="Roboto" w:hAnsi="Aptos" w:cs="Roboto"/>
          <w:sz w:val="22"/>
          <w:szCs w:val="22"/>
        </w:rPr>
      </w:pPr>
      <w:r w:rsidRPr="005842A4">
        <w:rPr>
          <w:rFonts w:ascii="Aptos" w:eastAsia="Roboto" w:hAnsi="Aptos" w:cs="Roboto"/>
          <w:sz w:val="22"/>
          <w:szCs w:val="22"/>
        </w:rPr>
        <w:t>seniste koostöövormide järjepidevus ning kõigi osapoolte tasakaalustatud ja sisuline kaasatus;</w:t>
      </w:r>
    </w:p>
    <w:p w14:paraId="222F81D4" w14:textId="77777777" w:rsidR="005842A4" w:rsidRDefault="005842A4" w:rsidP="005842A4">
      <w:pPr>
        <w:pStyle w:val="ListParagraph"/>
        <w:numPr>
          <w:ilvl w:val="0"/>
          <w:numId w:val="22"/>
        </w:numPr>
        <w:spacing w:before="240" w:line="276" w:lineRule="auto"/>
        <w:rPr>
          <w:rFonts w:ascii="Aptos" w:eastAsia="Roboto" w:hAnsi="Aptos" w:cs="Roboto"/>
          <w:sz w:val="22"/>
          <w:szCs w:val="22"/>
        </w:rPr>
      </w:pPr>
      <w:r w:rsidRPr="005842A4">
        <w:rPr>
          <w:rFonts w:ascii="Aptos" w:eastAsia="Roboto" w:hAnsi="Aptos" w:cs="Roboto"/>
          <w:sz w:val="22"/>
          <w:szCs w:val="22"/>
        </w:rPr>
        <w:t>süsteemide arenduse ja halduse rahastamismudelite läbipaistvus ning pikaajaline kestlikkus;</w:t>
      </w:r>
    </w:p>
    <w:p w14:paraId="49D2F0AC" w14:textId="2CA3C7AA" w:rsidR="005842A4" w:rsidRPr="005842A4" w:rsidRDefault="005842A4" w:rsidP="005842A4">
      <w:pPr>
        <w:pStyle w:val="ListParagraph"/>
        <w:numPr>
          <w:ilvl w:val="0"/>
          <w:numId w:val="22"/>
        </w:numPr>
        <w:spacing w:before="240" w:line="276" w:lineRule="auto"/>
        <w:rPr>
          <w:rFonts w:ascii="Aptos" w:eastAsia="Roboto" w:hAnsi="Aptos" w:cs="Roboto"/>
          <w:sz w:val="22"/>
          <w:szCs w:val="22"/>
        </w:rPr>
      </w:pPr>
      <w:r w:rsidRPr="005842A4">
        <w:rPr>
          <w:rFonts w:ascii="Aptos" w:eastAsia="Roboto" w:hAnsi="Aptos" w:cs="Roboto"/>
          <w:sz w:val="22"/>
          <w:szCs w:val="22"/>
        </w:rPr>
        <w:t>ELNET Konsortsiumi rolli tugevdamine ja arendamine, mis ühendab teadus- ja erialaraamatukogude (sh rakenduskõrgkoolide raamatukogude) kompetentsid ning tagab teadusressursside tõhusama kasutamise.</w:t>
      </w:r>
    </w:p>
    <w:p w14:paraId="3C67D3B2"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lastRenderedPageBreak/>
        <w:t>RKRN, sh rakenduskõrgkoolide raamatukogude töörühm, peab oluliseks, et ÜÜRS-i kujundamisel jääks keskseks põhimõtteks koostöö ja partnerlus. Sama põhimõtet silmas pidades rõhutame vajadust olla teadusraamatukogudega samas infosüsteemis, sest meie tegevus, eesmärgid ja vajadused kattuvad suurel määral ning oleme valmis andma oma panuse selle eesmärgi saavutamisel.</w:t>
      </w:r>
    </w:p>
    <w:p w14:paraId="76312C00"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 xml:space="preserve">Samuti peame oluliseks, et rakenduskõrgkoolid oleksid kaasatud aruteludesse ja otsustusprotsessidesse ühtse infosüsteemi arendamisel koos teiste osapooltega. </w:t>
      </w:r>
    </w:p>
    <w:p w14:paraId="3CD731FD" w14:textId="77777777" w:rsidR="005842A4" w:rsidRDefault="005842A4" w:rsidP="005842A4">
      <w:pPr>
        <w:spacing w:before="240" w:after="240"/>
        <w:rPr>
          <w:rFonts w:ascii="Aptos" w:eastAsia="Roboto" w:hAnsi="Aptos" w:cs="Roboto"/>
          <w:sz w:val="22"/>
          <w:szCs w:val="22"/>
        </w:rPr>
      </w:pPr>
    </w:p>
    <w:p w14:paraId="5772021F" w14:textId="139456EB"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Lugupidamisega</w:t>
      </w:r>
    </w:p>
    <w:p w14:paraId="4BC83E7F" w14:textId="77777777" w:rsidR="005842A4" w:rsidRPr="005842A4" w:rsidRDefault="005842A4" w:rsidP="005842A4">
      <w:pPr>
        <w:spacing w:before="240" w:after="240"/>
        <w:rPr>
          <w:rFonts w:ascii="Aptos" w:eastAsia="Roboto" w:hAnsi="Aptos" w:cs="Roboto"/>
          <w:sz w:val="22"/>
          <w:szCs w:val="22"/>
        </w:rPr>
      </w:pPr>
      <w:r w:rsidRPr="005842A4">
        <w:rPr>
          <w:rFonts w:ascii="Aptos" w:eastAsia="Roboto" w:hAnsi="Aptos" w:cs="Roboto"/>
          <w:sz w:val="22"/>
          <w:szCs w:val="22"/>
        </w:rPr>
        <w:t>Piret Viirpalu</w:t>
      </w:r>
      <w:r w:rsidRPr="005842A4">
        <w:rPr>
          <w:rFonts w:ascii="Aptos" w:eastAsia="Roboto" w:hAnsi="Aptos" w:cs="Roboto"/>
          <w:b/>
          <w:sz w:val="22"/>
          <w:szCs w:val="22"/>
        </w:rPr>
        <w:br/>
      </w:r>
      <w:r w:rsidRPr="005842A4">
        <w:rPr>
          <w:rFonts w:ascii="Aptos" w:eastAsia="Roboto" w:hAnsi="Aptos" w:cs="Roboto"/>
          <w:sz w:val="22"/>
          <w:szCs w:val="22"/>
        </w:rPr>
        <w:t>Rakenduskõrgkoolide Rektorite Nõukogu esimees</w:t>
      </w:r>
    </w:p>
    <w:p w14:paraId="5C1262CE" w14:textId="77777777" w:rsidR="005842A4" w:rsidRPr="005842A4" w:rsidRDefault="005842A4" w:rsidP="005842A4">
      <w:pPr>
        <w:rPr>
          <w:rFonts w:ascii="Aptos" w:eastAsia="Roboto" w:hAnsi="Aptos" w:cs="Roboto"/>
          <w:sz w:val="22"/>
          <w:szCs w:val="22"/>
        </w:rPr>
      </w:pPr>
    </w:p>
    <w:p w14:paraId="30FF3914" w14:textId="77777777" w:rsidR="004F542C" w:rsidRPr="005842A4" w:rsidRDefault="004F542C" w:rsidP="005842A4">
      <w:pPr>
        <w:rPr>
          <w:rFonts w:ascii="Aptos" w:hAnsi="Aptos" w:cstheme="minorHAnsi"/>
          <w:color w:val="243B47"/>
          <w:sz w:val="22"/>
          <w:szCs w:val="22"/>
        </w:rPr>
      </w:pPr>
    </w:p>
    <w:sectPr w:rsidR="004F542C" w:rsidRPr="005842A4" w:rsidSect="004F542C">
      <w:headerReference w:type="default" r:id="rId8"/>
      <w:footerReference w:type="default" r:id="rId9"/>
      <w:headerReference w:type="first" r:id="rId10"/>
      <w:footerReference w:type="first" r:id="rId11"/>
      <w:pgSz w:w="11906" w:h="16838" w:code="9"/>
      <w:pgMar w:top="2622"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AB0C08" w14:textId="77777777" w:rsidR="00203B8F" w:rsidRDefault="00203B8F">
      <w:r>
        <w:separator/>
      </w:r>
    </w:p>
  </w:endnote>
  <w:endnote w:type="continuationSeparator" w:id="0">
    <w:p w14:paraId="53BBD582" w14:textId="77777777" w:rsidR="00203B8F" w:rsidRDefault="0020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Roboto">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C4B2" w14:textId="5FDFDAAC" w:rsidR="00023135" w:rsidRPr="004F542C" w:rsidRDefault="004F542C" w:rsidP="004F542C">
    <w:pPr>
      <w:widowControl w:val="0"/>
      <w:autoSpaceDE w:val="0"/>
      <w:autoSpaceDN w:val="0"/>
      <w:adjustRightInd w:val="0"/>
      <w:rPr>
        <w:rFonts w:asciiTheme="minorHAnsi" w:hAnsiTheme="minorHAnsi" w:cstheme="minorHAnsi"/>
        <w:color w:val="243B47"/>
        <w:sz w:val="18"/>
        <w:szCs w:val="18"/>
      </w:rPr>
    </w:pPr>
    <w:r w:rsidRPr="00B62ED7">
      <w:rPr>
        <w:rFonts w:asciiTheme="minorHAnsi" w:hAnsiTheme="minorHAnsi" w:cstheme="minorHAnsi"/>
        <w:noProof/>
        <w:color w:val="243B47"/>
        <w:sz w:val="18"/>
        <w:szCs w:val="18"/>
      </w:rPr>
      <mc:AlternateContent>
        <mc:Choice Requires="wps">
          <w:drawing>
            <wp:anchor distT="0" distB="0" distL="114300" distR="114300" simplePos="0" relativeHeight="251663360" behindDoc="0" locked="0" layoutInCell="1" allowOverlap="1" wp14:anchorId="43A7516D" wp14:editId="04EBA9DB">
              <wp:simplePos x="0" y="0"/>
              <wp:positionH relativeFrom="column">
                <wp:posOffset>-32385</wp:posOffset>
              </wp:positionH>
              <wp:positionV relativeFrom="paragraph">
                <wp:posOffset>-33020</wp:posOffset>
              </wp:positionV>
              <wp:extent cx="5915025" cy="0"/>
              <wp:effectExtent l="0" t="0" r="15875" b="12700"/>
              <wp:wrapNone/>
              <wp:docPr id="5704658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350">
                        <a:solidFill>
                          <a:srgbClr val="243B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B31DBF6"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6pt" to="46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" strokecolor="#243b47" strokeweight=".5pt"/>
          </w:pict>
        </mc:Fallback>
      </mc:AlternateContent>
    </w:r>
    <w:r w:rsidRPr="00B62ED7">
      <w:rPr>
        <w:rFonts w:asciiTheme="minorHAnsi" w:hAnsiTheme="minorHAnsi" w:cstheme="minorHAnsi"/>
        <w:noProof/>
        <w:color w:val="243B47"/>
        <w:sz w:val="18"/>
        <w:szCs w:val="18"/>
      </w:rPr>
      <w:t>Pärnu mnt 62</w:t>
    </w:r>
    <w:r w:rsidRPr="00B62ED7">
      <w:rPr>
        <w:rFonts w:asciiTheme="minorHAnsi" w:hAnsiTheme="minorHAnsi" w:cstheme="minorHAnsi"/>
        <w:color w:val="243B47"/>
        <w:sz w:val="18"/>
        <w:szCs w:val="18"/>
      </w:rPr>
      <w:t xml:space="preserve"> </w:t>
    </w:r>
    <w:r w:rsidRPr="00B62ED7">
      <w:rPr>
        <w:rFonts w:asciiTheme="minorHAnsi" w:hAnsiTheme="minorHAnsi" w:cstheme="minorHAnsi"/>
        <w:color w:val="0C0C0C"/>
        <w:sz w:val="18"/>
        <w:szCs w:val="18"/>
        <w:shd w:val="clear" w:color="auto" w:fill="FFFFFF"/>
      </w:rPr>
      <w:t>|</w:t>
    </w:r>
    <w:r w:rsidRPr="00B62ED7">
      <w:rPr>
        <w:rFonts w:asciiTheme="minorHAnsi" w:eastAsia="Calibri" w:hAnsiTheme="minorHAnsi" w:cstheme="minorHAnsi"/>
        <w:color w:val="243B47"/>
        <w:sz w:val="18"/>
        <w:szCs w:val="18"/>
        <w:lang w:val="en-US" w:eastAsia="en-US"/>
      </w:rPr>
      <w:t xml:space="preserve"> 10135 Tallinn, ESTONIA</w:t>
    </w:r>
    <w:r w:rsidRPr="00B62ED7">
      <w:rPr>
        <w:rFonts w:asciiTheme="minorHAnsi" w:hAnsiTheme="minorHAnsi" w:cstheme="minorHAnsi"/>
        <w:color w:val="243B47"/>
        <w:sz w:val="18"/>
        <w:szCs w:val="18"/>
      </w:rPr>
      <w:t xml:space="preserve"> </w:t>
    </w:r>
    <w:r w:rsidRPr="00B62ED7">
      <w:rPr>
        <w:rFonts w:asciiTheme="minorHAnsi" w:hAnsiTheme="minorHAnsi" w:cstheme="minorHAnsi"/>
        <w:color w:val="0C0C0C"/>
        <w:sz w:val="18"/>
        <w:szCs w:val="18"/>
        <w:shd w:val="clear" w:color="auto" w:fill="FFFFFF"/>
      </w:rPr>
      <w:t>|</w:t>
    </w:r>
    <w:r w:rsidRPr="00B62ED7">
      <w:rPr>
        <w:rFonts w:asciiTheme="minorHAnsi" w:hAnsiTheme="minorHAnsi" w:cstheme="minorHAnsi"/>
        <w:color w:val="243B47"/>
        <w:sz w:val="18"/>
        <w:szCs w:val="18"/>
      </w:rPr>
      <w:t xml:space="preserve"> Tel: +</w:t>
    </w:r>
    <w:r w:rsidRPr="00B62ED7">
      <w:rPr>
        <w:rFonts w:asciiTheme="minorHAnsi" w:hAnsiTheme="minorHAnsi" w:cstheme="minorHAnsi"/>
        <w:color w:val="243B47"/>
        <w:sz w:val="18"/>
        <w:szCs w:val="18"/>
        <w:lang w:val="en-GB"/>
      </w:rPr>
      <w:t>372 52</w:t>
    </w:r>
    <w:r>
      <w:rPr>
        <w:rFonts w:asciiTheme="minorHAnsi" w:hAnsiTheme="minorHAnsi" w:cstheme="minorHAnsi"/>
        <w:color w:val="243B47"/>
        <w:sz w:val="18"/>
        <w:szCs w:val="18"/>
        <w:lang w:val="en-GB"/>
      </w:rPr>
      <w:t xml:space="preserve">69687 </w:t>
    </w:r>
    <w:r w:rsidRPr="00B62ED7">
      <w:rPr>
        <w:rFonts w:asciiTheme="minorHAnsi" w:hAnsiTheme="minorHAnsi" w:cstheme="minorHAnsi"/>
        <w:color w:val="0C0C0C"/>
        <w:sz w:val="18"/>
        <w:szCs w:val="18"/>
        <w:shd w:val="clear" w:color="auto" w:fill="FFFFFF"/>
      </w:rPr>
      <w:t>|</w:t>
    </w:r>
    <w:r>
      <w:rPr>
        <w:rFonts w:asciiTheme="minorHAnsi" w:hAnsiTheme="minorHAnsi" w:cstheme="minorHAnsi"/>
        <w:color w:val="0C0C0C"/>
        <w:sz w:val="18"/>
        <w:szCs w:val="18"/>
        <w:shd w:val="clear" w:color="auto" w:fill="FFFFFF"/>
      </w:rPr>
      <w:t xml:space="preserve"> </w:t>
    </w:r>
    <w:r w:rsidRPr="00B62ED7">
      <w:rPr>
        <w:rFonts w:asciiTheme="minorHAnsi" w:hAnsiTheme="minorHAnsi" w:cstheme="minorHAnsi"/>
        <w:color w:val="243B47"/>
        <w:sz w:val="18"/>
        <w:szCs w:val="18"/>
      </w:rPr>
      <w:t xml:space="preserve">Email: </w:t>
    </w:r>
    <w:hyperlink r:id="rId1" w:history="1">
      <w:r w:rsidRPr="00B62ED7">
        <w:rPr>
          <w:rStyle w:val="Hyperlink"/>
          <w:rFonts w:asciiTheme="minorHAnsi" w:hAnsiTheme="minorHAnsi" w:cstheme="minorHAnsi"/>
          <w:color w:val="243B47"/>
          <w:sz w:val="18"/>
          <w:szCs w:val="18"/>
          <w:u w:val="none"/>
        </w:rPr>
        <w:t>info@rkrn.ee</w:t>
      </w:r>
    </w:hyperlink>
    <w:r w:rsidRPr="00B62ED7">
      <w:rPr>
        <w:rFonts w:asciiTheme="minorHAnsi" w:hAnsiTheme="minorHAnsi" w:cstheme="minorHAnsi"/>
        <w:color w:val="243B47"/>
        <w:sz w:val="18"/>
        <w:szCs w:val="18"/>
      </w:rPr>
      <w:t xml:space="preserve"> </w:t>
    </w:r>
    <w:r w:rsidRPr="00B62ED7">
      <w:rPr>
        <w:rFonts w:asciiTheme="minorHAnsi" w:hAnsiTheme="minorHAnsi" w:cstheme="minorHAnsi"/>
        <w:color w:val="0C0C0C"/>
        <w:sz w:val="18"/>
        <w:szCs w:val="18"/>
        <w:shd w:val="clear" w:color="auto" w:fill="FFFFFF"/>
      </w:rPr>
      <w:t>|</w:t>
    </w:r>
    <w:r>
      <w:rPr>
        <w:rFonts w:asciiTheme="minorHAnsi" w:hAnsiTheme="minorHAnsi" w:cstheme="minorHAnsi"/>
        <w:color w:val="0C0C0C"/>
        <w:sz w:val="18"/>
        <w:szCs w:val="18"/>
        <w:shd w:val="clear" w:color="auto" w:fill="FFFFFF"/>
      </w:rPr>
      <w:t xml:space="preserve"> </w:t>
    </w:r>
    <w:hyperlink r:id="rId2" w:history="1">
      <w:r w:rsidRPr="00B62ED7">
        <w:rPr>
          <w:rStyle w:val="Hyperlink"/>
          <w:rFonts w:asciiTheme="minorHAnsi" w:hAnsiTheme="minorHAnsi" w:cstheme="minorHAnsi"/>
          <w:color w:val="243B47"/>
          <w:sz w:val="18"/>
          <w:szCs w:val="18"/>
          <w:u w:val="none"/>
        </w:rPr>
        <w:t>www.rkrn.ee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EF216" w14:textId="15E33536" w:rsidR="00023135" w:rsidRPr="00B62ED7" w:rsidRDefault="00480BF0" w:rsidP="00B62ED7">
    <w:pPr>
      <w:widowControl w:val="0"/>
      <w:autoSpaceDE w:val="0"/>
      <w:autoSpaceDN w:val="0"/>
      <w:adjustRightInd w:val="0"/>
      <w:rPr>
        <w:rFonts w:asciiTheme="minorHAnsi" w:hAnsiTheme="minorHAnsi" w:cstheme="minorHAnsi"/>
        <w:color w:val="243B47"/>
        <w:sz w:val="18"/>
        <w:szCs w:val="18"/>
      </w:rPr>
    </w:pPr>
    <w:r w:rsidRPr="00B62ED7">
      <w:rPr>
        <w:rFonts w:asciiTheme="minorHAnsi" w:hAnsiTheme="minorHAnsi" w:cstheme="minorHAnsi"/>
        <w:noProof/>
        <w:color w:val="243B47"/>
        <w:sz w:val="18"/>
        <w:szCs w:val="18"/>
      </w:rPr>
      <mc:AlternateContent>
        <mc:Choice Requires="wps">
          <w:drawing>
            <wp:anchor distT="0" distB="0" distL="114300" distR="114300" simplePos="0" relativeHeight="251657216" behindDoc="0" locked="0" layoutInCell="1" allowOverlap="1" wp14:anchorId="757147A8" wp14:editId="0F391D1D">
              <wp:simplePos x="0" y="0"/>
              <wp:positionH relativeFrom="column">
                <wp:posOffset>-32385</wp:posOffset>
              </wp:positionH>
              <wp:positionV relativeFrom="paragraph">
                <wp:posOffset>-33020</wp:posOffset>
              </wp:positionV>
              <wp:extent cx="5915025" cy="0"/>
              <wp:effectExtent l="0" t="0" r="15875" b="127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line">
                        <a:avLst/>
                      </a:prstGeom>
                      <a:noFill/>
                      <a:ln w="6350">
                        <a:solidFill>
                          <a:srgbClr val="243B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0AF5EE72"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6pt" to="463.2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" strokecolor="#243b47" strokeweight=".5pt"/>
          </w:pict>
        </mc:Fallback>
      </mc:AlternateContent>
    </w:r>
    <w:r w:rsidR="00023135" w:rsidRPr="00B62ED7">
      <w:rPr>
        <w:rFonts w:asciiTheme="minorHAnsi" w:hAnsiTheme="minorHAnsi" w:cstheme="minorHAnsi"/>
        <w:noProof/>
        <w:color w:val="243B47"/>
        <w:sz w:val="18"/>
        <w:szCs w:val="18"/>
      </w:rPr>
      <w:t>Pärnu mnt 62</w:t>
    </w:r>
    <w:r w:rsidR="001953F5" w:rsidRPr="00B62ED7">
      <w:rPr>
        <w:rFonts w:asciiTheme="minorHAnsi" w:hAnsiTheme="minorHAnsi" w:cstheme="minorHAnsi"/>
        <w:color w:val="243B47"/>
        <w:sz w:val="18"/>
        <w:szCs w:val="18"/>
      </w:rPr>
      <w:t xml:space="preserve"> </w:t>
    </w:r>
    <w:r w:rsidR="00B62ED7" w:rsidRPr="00B62ED7">
      <w:rPr>
        <w:rFonts w:asciiTheme="minorHAnsi" w:hAnsiTheme="minorHAnsi" w:cstheme="minorHAnsi"/>
        <w:color w:val="0C0C0C"/>
        <w:sz w:val="18"/>
        <w:szCs w:val="18"/>
        <w:shd w:val="clear" w:color="auto" w:fill="FFFFFF"/>
      </w:rPr>
      <w:t>|</w:t>
    </w:r>
    <w:r w:rsidR="00B62ED7" w:rsidRPr="00B62ED7">
      <w:rPr>
        <w:rFonts w:asciiTheme="minorHAnsi" w:eastAsia="Calibri" w:hAnsiTheme="minorHAnsi" w:cstheme="minorHAnsi"/>
        <w:color w:val="243B47"/>
        <w:sz w:val="18"/>
        <w:szCs w:val="18"/>
        <w:lang w:val="en-US" w:eastAsia="en-US"/>
      </w:rPr>
      <w:t xml:space="preserve"> </w:t>
    </w:r>
    <w:r w:rsidR="001953F5" w:rsidRPr="00B62ED7">
      <w:rPr>
        <w:rFonts w:asciiTheme="minorHAnsi" w:eastAsia="Calibri" w:hAnsiTheme="minorHAnsi" w:cstheme="minorHAnsi"/>
        <w:color w:val="243B47"/>
        <w:sz w:val="18"/>
        <w:szCs w:val="18"/>
        <w:lang w:val="en-US" w:eastAsia="en-US"/>
      </w:rPr>
      <w:t>10135 Tallinn, ESTONIA</w:t>
    </w:r>
    <w:r w:rsidR="001953F5" w:rsidRPr="00B62ED7">
      <w:rPr>
        <w:rFonts w:asciiTheme="minorHAnsi" w:hAnsiTheme="minorHAnsi" w:cstheme="minorHAnsi"/>
        <w:color w:val="243B47"/>
        <w:sz w:val="18"/>
        <w:szCs w:val="18"/>
      </w:rPr>
      <w:t xml:space="preserve"> </w:t>
    </w:r>
    <w:r w:rsidR="00B62ED7" w:rsidRPr="00B62ED7">
      <w:rPr>
        <w:rFonts w:asciiTheme="minorHAnsi" w:hAnsiTheme="minorHAnsi" w:cstheme="minorHAnsi"/>
        <w:color w:val="0C0C0C"/>
        <w:sz w:val="18"/>
        <w:szCs w:val="18"/>
        <w:shd w:val="clear" w:color="auto" w:fill="FFFFFF"/>
      </w:rPr>
      <w:t>|</w:t>
    </w:r>
    <w:r w:rsidR="00B62ED7" w:rsidRPr="00B62ED7">
      <w:rPr>
        <w:rFonts w:asciiTheme="minorHAnsi" w:hAnsiTheme="minorHAnsi" w:cstheme="minorHAnsi"/>
        <w:color w:val="243B47"/>
        <w:sz w:val="18"/>
        <w:szCs w:val="18"/>
      </w:rPr>
      <w:t xml:space="preserve"> Tel: +</w:t>
    </w:r>
    <w:r w:rsidR="00B62ED7" w:rsidRPr="00B62ED7">
      <w:rPr>
        <w:rFonts w:asciiTheme="minorHAnsi" w:hAnsiTheme="minorHAnsi" w:cstheme="minorHAnsi"/>
        <w:color w:val="243B47"/>
        <w:sz w:val="18"/>
        <w:szCs w:val="18"/>
        <w:lang w:val="en-GB"/>
      </w:rPr>
      <w:t>372 52</w:t>
    </w:r>
    <w:r w:rsidR="008B769D">
      <w:rPr>
        <w:rFonts w:asciiTheme="minorHAnsi" w:hAnsiTheme="minorHAnsi" w:cstheme="minorHAnsi"/>
        <w:color w:val="243B47"/>
        <w:sz w:val="18"/>
        <w:szCs w:val="18"/>
        <w:lang w:val="en-GB"/>
      </w:rPr>
      <w:t>69687</w:t>
    </w:r>
    <w:r w:rsidR="00B62ED7">
      <w:rPr>
        <w:rFonts w:asciiTheme="minorHAnsi" w:hAnsiTheme="minorHAnsi" w:cstheme="minorHAnsi"/>
        <w:color w:val="243B47"/>
        <w:sz w:val="18"/>
        <w:szCs w:val="18"/>
        <w:lang w:val="en-GB"/>
      </w:rPr>
      <w:t xml:space="preserve"> </w:t>
    </w:r>
    <w:r w:rsidR="00B62ED7" w:rsidRPr="00B62ED7">
      <w:rPr>
        <w:rFonts w:asciiTheme="minorHAnsi" w:hAnsiTheme="minorHAnsi" w:cstheme="minorHAnsi"/>
        <w:color w:val="0C0C0C"/>
        <w:sz w:val="18"/>
        <w:szCs w:val="18"/>
        <w:shd w:val="clear" w:color="auto" w:fill="FFFFFF"/>
      </w:rPr>
      <w:t>|</w:t>
    </w:r>
    <w:r w:rsidR="00B62ED7">
      <w:rPr>
        <w:rFonts w:asciiTheme="minorHAnsi" w:hAnsiTheme="minorHAnsi" w:cstheme="minorHAnsi"/>
        <w:color w:val="0C0C0C"/>
        <w:sz w:val="18"/>
        <w:szCs w:val="18"/>
        <w:shd w:val="clear" w:color="auto" w:fill="FFFFFF"/>
      </w:rPr>
      <w:t xml:space="preserve"> </w:t>
    </w:r>
    <w:r w:rsidR="009C4BE5" w:rsidRPr="00B62ED7">
      <w:rPr>
        <w:rFonts w:asciiTheme="minorHAnsi" w:hAnsiTheme="minorHAnsi" w:cstheme="minorHAnsi"/>
        <w:color w:val="243B47"/>
        <w:sz w:val="18"/>
        <w:szCs w:val="18"/>
      </w:rPr>
      <w:t>E</w:t>
    </w:r>
    <w:r w:rsidR="00023135" w:rsidRPr="00B62ED7">
      <w:rPr>
        <w:rFonts w:asciiTheme="minorHAnsi" w:hAnsiTheme="minorHAnsi" w:cstheme="minorHAnsi"/>
        <w:color w:val="243B47"/>
        <w:sz w:val="18"/>
        <w:szCs w:val="18"/>
      </w:rPr>
      <w:t xml:space="preserve">mail: </w:t>
    </w:r>
    <w:hyperlink r:id="rId1" w:history="1">
      <w:r w:rsidR="00253CDE" w:rsidRPr="00B62ED7">
        <w:rPr>
          <w:rStyle w:val="Hyperlink"/>
          <w:rFonts w:asciiTheme="minorHAnsi" w:hAnsiTheme="minorHAnsi" w:cstheme="minorHAnsi"/>
          <w:color w:val="243B47"/>
          <w:sz w:val="18"/>
          <w:szCs w:val="18"/>
          <w:u w:val="none"/>
        </w:rPr>
        <w:t>info@rkrn.ee</w:t>
      </w:r>
    </w:hyperlink>
    <w:r w:rsidR="00253CDE" w:rsidRPr="00B62ED7">
      <w:rPr>
        <w:rFonts w:asciiTheme="minorHAnsi" w:hAnsiTheme="minorHAnsi" w:cstheme="minorHAnsi"/>
        <w:color w:val="243B47"/>
        <w:sz w:val="18"/>
        <w:szCs w:val="18"/>
      </w:rPr>
      <w:t xml:space="preserve"> </w:t>
    </w:r>
    <w:r w:rsidR="00B62ED7" w:rsidRPr="00B62ED7">
      <w:rPr>
        <w:rFonts w:asciiTheme="minorHAnsi" w:hAnsiTheme="minorHAnsi" w:cstheme="minorHAnsi"/>
        <w:color w:val="0C0C0C"/>
        <w:sz w:val="18"/>
        <w:szCs w:val="18"/>
        <w:shd w:val="clear" w:color="auto" w:fill="FFFFFF"/>
      </w:rPr>
      <w:t>|</w:t>
    </w:r>
    <w:r w:rsidR="00B62ED7">
      <w:rPr>
        <w:rFonts w:asciiTheme="minorHAnsi" w:hAnsiTheme="minorHAnsi" w:cstheme="minorHAnsi"/>
        <w:color w:val="0C0C0C"/>
        <w:sz w:val="18"/>
        <w:szCs w:val="18"/>
        <w:shd w:val="clear" w:color="auto" w:fill="FFFFFF"/>
      </w:rPr>
      <w:t xml:space="preserve"> </w:t>
    </w:r>
    <w:hyperlink r:id="rId2" w:history="1">
      <w:r w:rsidR="00B62ED7" w:rsidRPr="00B62ED7">
        <w:rPr>
          <w:rStyle w:val="Hyperlink"/>
          <w:rFonts w:asciiTheme="minorHAnsi" w:hAnsiTheme="minorHAnsi" w:cstheme="minorHAnsi"/>
          <w:color w:val="243B47"/>
          <w:sz w:val="18"/>
          <w:szCs w:val="18"/>
          <w:u w:val="none"/>
        </w:rPr>
        <w:t>www.rkrn.ee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80C5AE" w14:textId="77777777" w:rsidR="00203B8F" w:rsidRDefault="00203B8F">
      <w:r>
        <w:separator/>
      </w:r>
    </w:p>
  </w:footnote>
  <w:footnote w:type="continuationSeparator" w:id="0">
    <w:p w14:paraId="70D6907D" w14:textId="77777777" w:rsidR="00203B8F" w:rsidRDefault="00203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9406" w14:textId="2CAC958C" w:rsidR="004F542C" w:rsidRDefault="004F542C">
    <w:pPr>
      <w:pStyle w:val="Header"/>
    </w:pPr>
    <w:r>
      <w:rPr>
        <w:noProof/>
      </w:rPr>
      <w:drawing>
        <wp:anchor distT="0" distB="0" distL="114300" distR="114300" simplePos="0" relativeHeight="251661312" behindDoc="1" locked="0" layoutInCell="1" allowOverlap="1" wp14:anchorId="73F1E822" wp14:editId="233C48FF">
          <wp:simplePos x="0" y="0"/>
          <wp:positionH relativeFrom="column">
            <wp:posOffset>-426128</wp:posOffset>
          </wp:positionH>
          <wp:positionV relativeFrom="paragraph">
            <wp:posOffset>-635</wp:posOffset>
          </wp:positionV>
          <wp:extent cx="1445993" cy="1100517"/>
          <wp:effectExtent l="0" t="0" r="1905" b="4445"/>
          <wp:wrapNone/>
          <wp:docPr id="1955760925" name="Picture 1" descr="A logo with blue and purpl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5945" name="Picture 1" descr="A logo with blue and purple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5993" cy="1100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4403C" w14:textId="670B3A8D" w:rsidR="00023135" w:rsidRDefault="001953F5">
    <w:pPr>
      <w:pStyle w:val="Header"/>
    </w:pPr>
    <w:r>
      <w:rPr>
        <w:noProof/>
      </w:rPr>
      <w:drawing>
        <wp:anchor distT="0" distB="0" distL="114300" distR="114300" simplePos="0" relativeHeight="251659264" behindDoc="1" locked="0" layoutInCell="1" allowOverlap="1" wp14:anchorId="34D22F9B" wp14:editId="2B471B6B">
          <wp:simplePos x="0" y="0"/>
          <wp:positionH relativeFrom="column">
            <wp:posOffset>-419898</wp:posOffset>
          </wp:positionH>
          <wp:positionV relativeFrom="paragraph">
            <wp:posOffset>-310515</wp:posOffset>
          </wp:positionV>
          <wp:extent cx="1445993" cy="1100517"/>
          <wp:effectExtent l="0" t="0" r="1905" b="4445"/>
          <wp:wrapNone/>
          <wp:docPr id="795014737" name="Picture 1" descr="A logo with blue and purple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35945" name="Picture 1" descr="A logo with blue and purple colo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5993" cy="1100517"/>
                  </a:xfrm>
                  <a:prstGeom prst="rect">
                    <a:avLst/>
                  </a:prstGeom>
                </pic:spPr>
              </pic:pic>
            </a:graphicData>
          </a:graphic>
          <wp14:sizeRelH relativeFrom="page">
            <wp14:pctWidth>0</wp14:pctWidth>
          </wp14:sizeRelH>
          <wp14:sizeRelV relativeFrom="page">
            <wp14:pctHeight>0</wp14:pctHeight>
          </wp14:sizeRelV>
        </wp:anchor>
      </w:drawing>
    </w:r>
  </w:p>
  <w:p w14:paraId="1CA13CBA" w14:textId="77777777" w:rsidR="00023135" w:rsidRDefault="00023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0FA55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95D20"/>
    <w:multiLevelType w:val="multilevel"/>
    <w:tmpl w:val="B0C882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C1ABF"/>
    <w:multiLevelType w:val="multilevel"/>
    <w:tmpl w:val="A7F4C52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3FF44FA"/>
    <w:multiLevelType w:val="multilevel"/>
    <w:tmpl w:val="C74AE7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C1A9F"/>
    <w:multiLevelType w:val="hybridMultilevel"/>
    <w:tmpl w:val="2806F9DC"/>
    <w:lvl w:ilvl="0" w:tplc="D778B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81159"/>
    <w:multiLevelType w:val="multilevel"/>
    <w:tmpl w:val="911C89B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EBC0586"/>
    <w:multiLevelType w:val="hybridMultilevel"/>
    <w:tmpl w:val="4B06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70EBC"/>
    <w:multiLevelType w:val="multilevel"/>
    <w:tmpl w:val="FB1019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04A6E"/>
    <w:multiLevelType w:val="hybridMultilevel"/>
    <w:tmpl w:val="5540EE68"/>
    <w:lvl w:ilvl="0" w:tplc="B1CEE13C">
      <w:start w:val="1"/>
      <w:numFmt w:val="decimal"/>
      <w:lvlText w:val="%1)"/>
      <w:lvlJc w:val="left"/>
      <w:pPr>
        <w:tabs>
          <w:tab w:val="num" w:pos="720"/>
        </w:tabs>
        <w:ind w:left="720" w:hanging="360"/>
      </w:pPr>
      <w:rPr>
        <w:rFonts w:hint="default"/>
        <w:b/>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98C3C81"/>
    <w:multiLevelType w:val="multilevel"/>
    <w:tmpl w:val="A64C48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A51836"/>
    <w:multiLevelType w:val="multilevel"/>
    <w:tmpl w:val="F81843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534677A7"/>
    <w:multiLevelType w:val="multilevel"/>
    <w:tmpl w:val="3D1608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A45EA"/>
    <w:multiLevelType w:val="hybridMultilevel"/>
    <w:tmpl w:val="1AD48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F22C1F"/>
    <w:multiLevelType w:val="hybridMultilevel"/>
    <w:tmpl w:val="80EA23F8"/>
    <w:lvl w:ilvl="0" w:tplc="C51EC184">
      <w:start w:val="1"/>
      <w:numFmt w:val="bullet"/>
      <w:lvlText w:val="-"/>
      <w:lvlJc w:val="left"/>
      <w:pPr>
        <w:ind w:left="720" w:hanging="360"/>
      </w:pPr>
      <w:rPr>
        <w:rFonts w:ascii="Times New Roman" w:eastAsia="SimSun" w:hAnsi="Times New Roman" w:cs="Times New Roman" w:hint="default"/>
        <w:sz w:val="24"/>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58CD011A"/>
    <w:multiLevelType w:val="hybridMultilevel"/>
    <w:tmpl w:val="D3F61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A0D9F"/>
    <w:multiLevelType w:val="multilevel"/>
    <w:tmpl w:val="8D9AAE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61357583"/>
    <w:multiLevelType w:val="multilevel"/>
    <w:tmpl w:val="D2C6A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171E78"/>
    <w:multiLevelType w:val="multilevel"/>
    <w:tmpl w:val="4CBAC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852307"/>
    <w:multiLevelType w:val="hybridMultilevel"/>
    <w:tmpl w:val="3A4A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CE4FC0"/>
    <w:multiLevelType w:val="multilevel"/>
    <w:tmpl w:val="8CD667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A82C72"/>
    <w:multiLevelType w:val="multilevel"/>
    <w:tmpl w:val="B16E62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E165F21"/>
    <w:multiLevelType w:val="multilevel"/>
    <w:tmpl w:val="944E16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8"/>
  </w:num>
  <w:num w:numId="3">
    <w:abstractNumId w:val="18"/>
  </w:num>
  <w:num w:numId="4">
    <w:abstractNumId w:val="0"/>
  </w:num>
  <w:num w:numId="5">
    <w:abstractNumId w:val="15"/>
  </w:num>
  <w:num w:numId="6">
    <w:abstractNumId w:val="20"/>
  </w:num>
  <w:num w:numId="7">
    <w:abstractNumId w:val="2"/>
  </w:num>
  <w:num w:numId="8">
    <w:abstractNumId w:val="5"/>
  </w:num>
  <w:num w:numId="9">
    <w:abstractNumId w:val="10"/>
  </w:num>
  <w:num w:numId="10">
    <w:abstractNumId w:val="4"/>
  </w:num>
  <w:num w:numId="11">
    <w:abstractNumId w:val="12"/>
  </w:num>
  <w:num w:numId="12">
    <w:abstractNumId w:val="16"/>
  </w:num>
  <w:num w:numId="13">
    <w:abstractNumId w:val="1"/>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21"/>
    <w:lvlOverride w:ilvl="0">
      <w:lvl w:ilvl="0">
        <w:numFmt w:val="decimal"/>
        <w:lvlText w:val="%1."/>
        <w:lvlJc w:val="left"/>
      </w:lvl>
    </w:lvlOverride>
  </w:num>
  <w:num w:numId="16">
    <w:abstractNumId w:val="11"/>
    <w:lvlOverride w:ilvl="0">
      <w:lvl w:ilvl="0">
        <w:numFmt w:val="decimal"/>
        <w:lvlText w:val="%1."/>
        <w:lvlJc w:val="left"/>
      </w:lvl>
    </w:lvlOverride>
  </w:num>
  <w:num w:numId="17">
    <w:abstractNumId w:val="19"/>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3"/>
    <w:lvlOverride w:ilvl="0">
      <w:lvl w:ilvl="0">
        <w:numFmt w:val="decimal"/>
        <w:lvlText w:val="%1."/>
        <w:lvlJc w:val="left"/>
      </w:lvl>
    </w:lvlOverride>
  </w:num>
  <w:num w:numId="20">
    <w:abstractNumId w:val="13"/>
  </w:num>
  <w:num w:numId="21">
    <w:abstractNumId w:val="1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2B"/>
    <w:rsid w:val="000201AD"/>
    <w:rsid w:val="00023135"/>
    <w:rsid w:val="00057BE9"/>
    <w:rsid w:val="00067516"/>
    <w:rsid w:val="000712B5"/>
    <w:rsid w:val="00071966"/>
    <w:rsid w:val="00072511"/>
    <w:rsid w:val="000875A2"/>
    <w:rsid w:val="00096B0F"/>
    <w:rsid w:val="000A45B4"/>
    <w:rsid w:val="000B5CE5"/>
    <w:rsid w:val="000D47F4"/>
    <w:rsid w:val="00112CF1"/>
    <w:rsid w:val="0015403D"/>
    <w:rsid w:val="0015448C"/>
    <w:rsid w:val="001623C9"/>
    <w:rsid w:val="00175940"/>
    <w:rsid w:val="00183019"/>
    <w:rsid w:val="001953F5"/>
    <w:rsid w:val="001B24CA"/>
    <w:rsid w:val="001B5A1C"/>
    <w:rsid w:val="001E03F1"/>
    <w:rsid w:val="00203B8F"/>
    <w:rsid w:val="00224A67"/>
    <w:rsid w:val="00226AD6"/>
    <w:rsid w:val="00247253"/>
    <w:rsid w:val="00253ADA"/>
    <w:rsid w:val="00253CDE"/>
    <w:rsid w:val="00284EBA"/>
    <w:rsid w:val="002942D4"/>
    <w:rsid w:val="002B07CC"/>
    <w:rsid w:val="002B13BA"/>
    <w:rsid w:val="002E770A"/>
    <w:rsid w:val="002F7887"/>
    <w:rsid w:val="002F7EBA"/>
    <w:rsid w:val="00312A44"/>
    <w:rsid w:val="00327792"/>
    <w:rsid w:val="00332066"/>
    <w:rsid w:val="003429E1"/>
    <w:rsid w:val="00342D77"/>
    <w:rsid w:val="00346A95"/>
    <w:rsid w:val="00351D21"/>
    <w:rsid w:val="00364C68"/>
    <w:rsid w:val="00367984"/>
    <w:rsid w:val="00373919"/>
    <w:rsid w:val="00374BFF"/>
    <w:rsid w:val="0037552A"/>
    <w:rsid w:val="003910C9"/>
    <w:rsid w:val="0039725F"/>
    <w:rsid w:val="003A108A"/>
    <w:rsid w:val="003B4A1E"/>
    <w:rsid w:val="003C5128"/>
    <w:rsid w:val="003D00F5"/>
    <w:rsid w:val="003D1318"/>
    <w:rsid w:val="003E048B"/>
    <w:rsid w:val="003F0A81"/>
    <w:rsid w:val="00400B9D"/>
    <w:rsid w:val="004205A9"/>
    <w:rsid w:val="00431AD0"/>
    <w:rsid w:val="0043202D"/>
    <w:rsid w:val="00466EEC"/>
    <w:rsid w:val="00480BF0"/>
    <w:rsid w:val="00484A74"/>
    <w:rsid w:val="004A4026"/>
    <w:rsid w:val="004A47F7"/>
    <w:rsid w:val="004B49A7"/>
    <w:rsid w:val="004C1069"/>
    <w:rsid w:val="004E2601"/>
    <w:rsid w:val="004F1155"/>
    <w:rsid w:val="004F542C"/>
    <w:rsid w:val="00501634"/>
    <w:rsid w:val="00563D2B"/>
    <w:rsid w:val="005677AB"/>
    <w:rsid w:val="00574B90"/>
    <w:rsid w:val="005842A4"/>
    <w:rsid w:val="00585AC2"/>
    <w:rsid w:val="00595F30"/>
    <w:rsid w:val="005B13C5"/>
    <w:rsid w:val="005B593A"/>
    <w:rsid w:val="005D0D32"/>
    <w:rsid w:val="005D617D"/>
    <w:rsid w:val="005E2ADC"/>
    <w:rsid w:val="005F29C1"/>
    <w:rsid w:val="006054F1"/>
    <w:rsid w:val="006072B8"/>
    <w:rsid w:val="00634B1B"/>
    <w:rsid w:val="006B085C"/>
    <w:rsid w:val="006D5219"/>
    <w:rsid w:val="00701F07"/>
    <w:rsid w:val="00705F83"/>
    <w:rsid w:val="00710E17"/>
    <w:rsid w:val="00733905"/>
    <w:rsid w:val="007700CD"/>
    <w:rsid w:val="007946B2"/>
    <w:rsid w:val="007E363D"/>
    <w:rsid w:val="007E7F96"/>
    <w:rsid w:val="007F336D"/>
    <w:rsid w:val="008103A7"/>
    <w:rsid w:val="00823D49"/>
    <w:rsid w:val="00836B8C"/>
    <w:rsid w:val="00850471"/>
    <w:rsid w:val="00861B2D"/>
    <w:rsid w:val="00864DB1"/>
    <w:rsid w:val="008A7A0A"/>
    <w:rsid w:val="008B769D"/>
    <w:rsid w:val="008E7D10"/>
    <w:rsid w:val="008F52C3"/>
    <w:rsid w:val="00911166"/>
    <w:rsid w:val="009129D6"/>
    <w:rsid w:val="009250FF"/>
    <w:rsid w:val="00927D50"/>
    <w:rsid w:val="00931364"/>
    <w:rsid w:val="00944A60"/>
    <w:rsid w:val="00951382"/>
    <w:rsid w:val="00962A07"/>
    <w:rsid w:val="00967FDB"/>
    <w:rsid w:val="009738C5"/>
    <w:rsid w:val="00994C4B"/>
    <w:rsid w:val="009A70A9"/>
    <w:rsid w:val="009C37B9"/>
    <w:rsid w:val="009C4BE5"/>
    <w:rsid w:val="009C5811"/>
    <w:rsid w:val="009D2BCD"/>
    <w:rsid w:val="009D3561"/>
    <w:rsid w:val="009E07B9"/>
    <w:rsid w:val="009E483B"/>
    <w:rsid w:val="00A00F46"/>
    <w:rsid w:val="00A145E6"/>
    <w:rsid w:val="00A43983"/>
    <w:rsid w:val="00A632BE"/>
    <w:rsid w:val="00A75D19"/>
    <w:rsid w:val="00AC4378"/>
    <w:rsid w:val="00AE0CB6"/>
    <w:rsid w:val="00B00CF8"/>
    <w:rsid w:val="00B01560"/>
    <w:rsid w:val="00B22C66"/>
    <w:rsid w:val="00B24140"/>
    <w:rsid w:val="00B24942"/>
    <w:rsid w:val="00B27454"/>
    <w:rsid w:val="00B32CC2"/>
    <w:rsid w:val="00B352D4"/>
    <w:rsid w:val="00B4624D"/>
    <w:rsid w:val="00B47173"/>
    <w:rsid w:val="00B6121A"/>
    <w:rsid w:val="00B62ED7"/>
    <w:rsid w:val="00B71DE5"/>
    <w:rsid w:val="00B86413"/>
    <w:rsid w:val="00B92967"/>
    <w:rsid w:val="00BA37C9"/>
    <w:rsid w:val="00BB2307"/>
    <w:rsid w:val="00BB2F7A"/>
    <w:rsid w:val="00BC3456"/>
    <w:rsid w:val="00BE38FD"/>
    <w:rsid w:val="00BE54F7"/>
    <w:rsid w:val="00C25F26"/>
    <w:rsid w:val="00C30051"/>
    <w:rsid w:val="00C35D25"/>
    <w:rsid w:val="00C36C58"/>
    <w:rsid w:val="00C4145A"/>
    <w:rsid w:val="00C63242"/>
    <w:rsid w:val="00C71F3F"/>
    <w:rsid w:val="00CA0AF6"/>
    <w:rsid w:val="00CB4339"/>
    <w:rsid w:val="00CC1252"/>
    <w:rsid w:val="00CC5BC0"/>
    <w:rsid w:val="00D00CDA"/>
    <w:rsid w:val="00D2239C"/>
    <w:rsid w:val="00D4683C"/>
    <w:rsid w:val="00DC0515"/>
    <w:rsid w:val="00DC128D"/>
    <w:rsid w:val="00DD3FFF"/>
    <w:rsid w:val="00E10B3B"/>
    <w:rsid w:val="00E27700"/>
    <w:rsid w:val="00E567B6"/>
    <w:rsid w:val="00E60A92"/>
    <w:rsid w:val="00E672E2"/>
    <w:rsid w:val="00E71333"/>
    <w:rsid w:val="00E956A1"/>
    <w:rsid w:val="00E9769A"/>
    <w:rsid w:val="00EA0376"/>
    <w:rsid w:val="00EB4248"/>
    <w:rsid w:val="00EB5E19"/>
    <w:rsid w:val="00EC5A1F"/>
    <w:rsid w:val="00ED2216"/>
    <w:rsid w:val="00EE2254"/>
    <w:rsid w:val="00EF631F"/>
    <w:rsid w:val="00F10841"/>
    <w:rsid w:val="00F34AFF"/>
    <w:rsid w:val="00F367E0"/>
    <w:rsid w:val="00F36D3F"/>
    <w:rsid w:val="00F4289A"/>
    <w:rsid w:val="00F73E92"/>
    <w:rsid w:val="00F77CB4"/>
    <w:rsid w:val="00F833DE"/>
    <w:rsid w:val="00FB3480"/>
    <w:rsid w:val="00FC0A68"/>
    <w:rsid w:val="00FC5566"/>
    <w:rsid w:val="00FE72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4CE77"/>
  <w14:defaultImageDpi w14:val="300"/>
  <w15:chartTrackingRefBased/>
  <w15:docId w15:val="{F4C27A1C-86D3-4462-8E38-95F99808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35"/>
    <w:rPr>
      <w:rFonts w:ascii="Times New Roman" w:eastAsia="SimSun" w:hAnsi="Times New Roman"/>
      <w:sz w:val="24"/>
      <w:szCs w:val="24"/>
      <w:lang w:val="et-E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3D2B"/>
    <w:pPr>
      <w:tabs>
        <w:tab w:val="center" w:pos="4536"/>
        <w:tab w:val="right" w:pos="9072"/>
      </w:tabs>
    </w:pPr>
  </w:style>
  <w:style w:type="character" w:customStyle="1" w:styleId="HeaderChar">
    <w:name w:val="Header Char"/>
    <w:link w:val="Header"/>
    <w:rsid w:val="00563D2B"/>
    <w:rPr>
      <w:rFonts w:ascii="Times New Roman" w:eastAsia="SimSun" w:hAnsi="Times New Roman" w:cs="Times New Roman"/>
      <w:sz w:val="24"/>
      <w:szCs w:val="24"/>
      <w:lang w:val="et-EE" w:eastAsia="zh-CN"/>
    </w:rPr>
  </w:style>
  <w:style w:type="paragraph" w:styleId="Footer">
    <w:name w:val="footer"/>
    <w:basedOn w:val="Normal"/>
    <w:link w:val="FooterChar"/>
    <w:rsid w:val="00563D2B"/>
    <w:pPr>
      <w:tabs>
        <w:tab w:val="center" w:pos="4536"/>
        <w:tab w:val="right" w:pos="9072"/>
      </w:tabs>
    </w:pPr>
  </w:style>
  <w:style w:type="character" w:customStyle="1" w:styleId="FooterChar">
    <w:name w:val="Footer Char"/>
    <w:link w:val="Footer"/>
    <w:rsid w:val="00563D2B"/>
    <w:rPr>
      <w:rFonts w:ascii="Times New Roman" w:eastAsia="SimSun" w:hAnsi="Times New Roman" w:cs="Times New Roman"/>
      <w:sz w:val="24"/>
      <w:szCs w:val="24"/>
      <w:lang w:val="et-EE" w:eastAsia="zh-CN"/>
    </w:rPr>
  </w:style>
  <w:style w:type="character" w:styleId="Hyperlink">
    <w:name w:val="Hyperlink"/>
    <w:rsid w:val="00563D2B"/>
    <w:rPr>
      <w:color w:val="0000FF"/>
      <w:u w:val="single"/>
    </w:rPr>
  </w:style>
  <w:style w:type="paragraph" w:styleId="FootnoteText">
    <w:name w:val="footnote text"/>
    <w:basedOn w:val="Normal"/>
    <w:link w:val="FootnoteTextChar"/>
    <w:uiPriority w:val="99"/>
    <w:semiHidden/>
    <w:unhideWhenUsed/>
    <w:rsid w:val="006C3E15"/>
  </w:style>
  <w:style w:type="character" w:customStyle="1" w:styleId="FootnoteTextChar">
    <w:name w:val="Footnote Text Char"/>
    <w:link w:val="FootnoteText"/>
    <w:uiPriority w:val="99"/>
    <w:semiHidden/>
    <w:rsid w:val="006C3E15"/>
    <w:rPr>
      <w:rFonts w:ascii="Times New Roman" w:eastAsia="SimSun" w:hAnsi="Times New Roman"/>
      <w:sz w:val="24"/>
      <w:szCs w:val="24"/>
      <w:lang w:val="et-EE" w:eastAsia="zh-CN"/>
    </w:rPr>
  </w:style>
  <w:style w:type="character" w:styleId="FootnoteReference">
    <w:name w:val="footnote reference"/>
    <w:uiPriority w:val="99"/>
    <w:semiHidden/>
    <w:unhideWhenUsed/>
    <w:rsid w:val="006C3E15"/>
    <w:rPr>
      <w:vertAlign w:val="superscript"/>
    </w:rPr>
  </w:style>
  <w:style w:type="paragraph" w:styleId="HTMLPreformatted">
    <w:name w:val="HTML Preformatted"/>
    <w:basedOn w:val="Normal"/>
    <w:link w:val="HTMLPreformattedChar"/>
    <w:rsid w:val="00FC0A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20"/>
      <w:szCs w:val="20"/>
      <w:lang w:eastAsia="et-EE"/>
    </w:rPr>
  </w:style>
  <w:style w:type="character" w:customStyle="1" w:styleId="HTMLPreformattedChar">
    <w:name w:val="HTML Preformatted Char"/>
    <w:link w:val="HTMLPreformatted"/>
    <w:rsid w:val="00FC0A68"/>
    <w:rPr>
      <w:rFonts w:ascii="Courier New" w:eastAsia="Times New Roman" w:hAnsi="Courier New" w:cs="Courier New"/>
      <w:color w:val="000000"/>
      <w:lang w:eastAsia="et-EE"/>
    </w:rPr>
  </w:style>
  <w:style w:type="character" w:styleId="FollowedHyperlink">
    <w:name w:val="FollowedHyperlink"/>
    <w:basedOn w:val="DefaultParagraphFont"/>
    <w:uiPriority w:val="99"/>
    <w:semiHidden/>
    <w:unhideWhenUsed/>
    <w:rsid w:val="001953F5"/>
    <w:rPr>
      <w:color w:val="954F72" w:themeColor="followedHyperlink"/>
      <w:u w:val="single"/>
    </w:rPr>
  </w:style>
  <w:style w:type="paragraph" w:customStyle="1" w:styleId="Body">
    <w:name w:val="Body"/>
    <w:aliases w:val="by"/>
    <w:basedOn w:val="Normal"/>
    <w:rsid w:val="001E03F1"/>
    <w:pPr>
      <w:spacing w:after="260" w:line="260" w:lineRule="exact"/>
    </w:pPr>
    <w:rPr>
      <w:rFonts w:eastAsia="Times New Roman"/>
      <w:sz w:val="22"/>
      <w:szCs w:val="20"/>
      <w:lang w:eastAsia="en-US"/>
    </w:rPr>
  </w:style>
  <w:style w:type="paragraph" w:styleId="ListParagraph">
    <w:name w:val="List Paragraph"/>
    <w:basedOn w:val="Normal"/>
    <w:uiPriority w:val="34"/>
    <w:qFormat/>
    <w:rsid w:val="001E03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8970">
      <w:bodyDiv w:val="1"/>
      <w:marLeft w:val="0"/>
      <w:marRight w:val="0"/>
      <w:marTop w:val="0"/>
      <w:marBottom w:val="0"/>
      <w:divBdr>
        <w:top w:val="none" w:sz="0" w:space="0" w:color="auto"/>
        <w:left w:val="none" w:sz="0" w:space="0" w:color="auto"/>
        <w:bottom w:val="none" w:sz="0" w:space="0" w:color="auto"/>
        <w:right w:val="none" w:sz="0" w:space="0" w:color="auto"/>
      </w:divBdr>
    </w:div>
    <w:div w:id="79329235">
      <w:bodyDiv w:val="1"/>
      <w:marLeft w:val="0"/>
      <w:marRight w:val="0"/>
      <w:marTop w:val="0"/>
      <w:marBottom w:val="0"/>
      <w:divBdr>
        <w:top w:val="none" w:sz="0" w:space="0" w:color="auto"/>
        <w:left w:val="none" w:sz="0" w:space="0" w:color="auto"/>
        <w:bottom w:val="none" w:sz="0" w:space="0" w:color="auto"/>
        <w:right w:val="none" w:sz="0" w:space="0" w:color="auto"/>
      </w:divBdr>
    </w:div>
    <w:div w:id="340858052">
      <w:bodyDiv w:val="1"/>
      <w:marLeft w:val="0"/>
      <w:marRight w:val="0"/>
      <w:marTop w:val="0"/>
      <w:marBottom w:val="0"/>
      <w:divBdr>
        <w:top w:val="none" w:sz="0" w:space="0" w:color="auto"/>
        <w:left w:val="none" w:sz="0" w:space="0" w:color="auto"/>
        <w:bottom w:val="none" w:sz="0" w:space="0" w:color="auto"/>
        <w:right w:val="none" w:sz="0" w:space="0" w:color="auto"/>
      </w:divBdr>
    </w:div>
    <w:div w:id="351077612">
      <w:bodyDiv w:val="1"/>
      <w:marLeft w:val="0"/>
      <w:marRight w:val="0"/>
      <w:marTop w:val="0"/>
      <w:marBottom w:val="0"/>
      <w:divBdr>
        <w:top w:val="none" w:sz="0" w:space="0" w:color="auto"/>
        <w:left w:val="none" w:sz="0" w:space="0" w:color="auto"/>
        <w:bottom w:val="none" w:sz="0" w:space="0" w:color="auto"/>
        <w:right w:val="none" w:sz="0" w:space="0" w:color="auto"/>
      </w:divBdr>
    </w:div>
    <w:div w:id="956907178">
      <w:bodyDiv w:val="1"/>
      <w:marLeft w:val="0"/>
      <w:marRight w:val="0"/>
      <w:marTop w:val="0"/>
      <w:marBottom w:val="0"/>
      <w:divBdr>
        <w:top w:val="none" w:sz="0" w:space="0" w:color="auto"/>
        <w:left w:val="none" w:sz="0" w:space="0" w:color="auto"/>
        <w:bottom w:val="none" w:sz="0" w:space="0" w:color="auto"/>
        <w:right w:val="none" w:sz="0" w:space="0" w:color="auto"/>
      </w:divBdr>
    </w:div>
    <w:div w:id="1004279426">
      <w:bodyDiv w:val="1"/>
      <w:marLeft w:val="0"/>
      <w:marRight w:val="0"/>
      <w:marTop w:val="0"/>
      <w:marBottom w:val="0"/>
      <w:divBdr>
        <w:top w:val="none" w:sz="0" w:space="0" w:color="auto"/>
        <w:left w:val="none" w:sz="0" w:space="0" w:color="auto"/>
        <w:bottom w:val="none" w:sz="0" w:space="0" w:color="auto"/>
        <w:right w:val="none" w:sz="0" w:space="0" w:color="auto"/>
      </w:divBdr>
    </w:div>
    <w:div w:id="1159033437">
      <w:bodyDiv w:val="1"/>
      <w:marLeft w:val="0"/>
      <w:marRight w:val="0"/>
      <w:marTop w:val="0"/>
      <w:marBottom w:val="0"/>
      <w:divBdr>
        <w:top w:val="none" w:sz="0" w:space="0" w:color="auto"/>
        <w:left w:val="none" w:sz="0" w:space="0" w:color="auto"/>
        <w:bottom w:val="none" w:sz="0" w:space="0" w:color="auto"/>
        <w:right w:val="none" w:sz="0" w:space="0" w:color="auto"/>
      </w:divBdr>
    </w:div>
    <w:div w:id="1160391515">
      <w:bodyDiv w:val="1"/>
      <w:marLeft w:val="0"/>
      <w:marRight w:val="0"/>
      <w:marTop w:val="0"/>
      <w:marBottom w:val="0"/>
      <w:divBdr>
        <w:top w:val="none" w:sz="0" w:space="0" w:color="auto"/>
        <w:left w:val="none" w:sz="0" w:space="0" w:color="auto"/>
        <w:bottom w:val="none" w:sz="0" w:space="0" w:color="auto"/>
        <w:right w:val="none" w:sz="0" w:space="0" w:color="auto"/>
      </w:divBdr>
    </w:div>
    <w:div w:id="1160926446">
      <w:bodyDiv w:val="1"/>
      <w:marLeft w:val="0"/>
      <w:marRight w:val="0"/>
      <w:marTop w:val="0"/>
      <w:marBottom w:val="0"/>
      <w:divBdr>
        <w:top w:val="none" w:sz="0" w:space="0" w:color="auto"/>
        <w:left w:val="none" w:sz="0" w:space="0" w:color="auto"/>
        <w:bottom w:val="none" w:sz="0" w:space="0" w:color="auto"/>
        <w:right w:val="none" w:sz="0" w:space="0" w:color="auto"/>
      </w:divBdr>
    </w:div>
    <w:div w:id="1255629531">
      <w:bodyDiv w:val="1"/>
      <w:marLeft w:val="0"/>
      <w:marRight w:val="0"/>
      <w:marTop w:val="0"/>
      <w:marBottom w:val="0"/>
      <w:divBdr>
        <w:top w:val="none" w:sz="0" w:space="0" w:color="auto"/>
        <w:left w:val="none" w:sz="0" w:space="0" w:color="auto"/>
        <w:bottom w:val="none" w:sz="0" w:space="0" w:color="auto"/>
        <w:right w:val="none" w:sz="0" w:space="0" w:color="auto"/>
      </w:divBdr>
    </w:div>
    <w:div w:id="1506508499">
      <w:bodyDiv w:val="1"/>
      <w:marLeft w:val="0"/>
      <w:marRight w:val="0"/>
      <w:marTop w:val="0"/>
      <w:marBottom w:val="0"/>
      <w:divBdr>
        <w:top w:val="none" w:sz="0" w:space="0" w:color="auto"/>
        <w:left w:val="none" w:sz="0" w:space="0" w:color="auto"/>
        <w:bottom w:val="none" w:sz="0" w:space="0" w:color="auto"/>
        <w:right w:val="none" w:sz="0" w:space="0" w:color="auto"/>
      </w:divBdr>
    </w:div>
    <w:div w:id="1599751660">
      <w:bodyDiv w:val="1"/>
      <w:marLeft w:val="0"/>
      <w:marRight w:val="0"/>
      <w:marTop w:val="0"/>
      <w:marBottom w:val="0"/>
      <w:divBdr>
        <w:top w:val="none" w:sz="0" w:space="0" w:color="auto"/>
        <w:left w:val="none" w:sz="0" w:space="0" w:color="auto"/>
        <w:bottom w:val="none" w:sz="0" w:space="0" w:color="auto"/>
        <w:right w:val="none" w:sz="0" w:space="0" w:color="auto"/>
      </w:divBdr>
    </w:div>
    <w:div w:id="1735617868">
      <w:bodyDiv w:val="1"/>
      <w:marLeft w:val="0"/>
      <w:marRight w:val="0"/>
      <w:marTop w:val="0"/>
      <w:marBottom w:val="0"/>
      <w:divBdr>
        <w:top w:val="none" w:sz="0" w:space="0" w:color="auto"/>
        <w:left w:val="none" w:sz="0" w:space="0" w:color="auto"/>
        <w:bottom w:val="none" w:sz="0" w:space="0" w:color="auto"/>
        <w:right w:val="none" w:sz="0" w:space="0" w:color="auto"/>
      </w:divBdr>
    </w:div>
    <w:div w:id="176160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rkrn.ee" TargetMode="External"/><Relationship Id="rId1" Type="http://schemas.openxmlformats.org/officeDocument/2006/relationships/hyperlink" Target="mailto:info@rkrn.e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krn.ee" TargetMode="External"/><Relationship Id="rId1" Type="http://schemas.openxmlformats.org/officeDocument/2006/relationships/hyperlink" Target="mailto:info@rkrn.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C4B8D-A948-844B-BA5A-6671D8F1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2394</Characters>
  <Application>Microsoft Office Word</Application>
  <DocSecurity>0</DocSecurity>
  <Lines>47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Links>
    <vt:vector size="36" baseType="variant">
      <vt:variant>
        <vt:i4>6291504</vt:i4>
      </vt:variant>
      <vt:variant>
        <vt:i4>9</vt:i4>
      </vt:variant>
      <vt:variant>
        <vt:i4>0</vt:i4>
      </vt:variant>
      <vt:variant>
        <vt:i4>5</vt:i4>
      </vt:variant>
      <vt:variant>
        <vt:lpwstr>http://www.rkrn.ee</vt:lpwstr>
      </vt:variant>
      <vt:variant>
        <vt:lpwstr/>
      </vt:variant>
      <vt:variant>
        <vt:i4>5046272</vt:i4>
      </vt:variant>
      <vt:variant>
        <vt:i4>6</vt:i4>
      </vt:variant>
      <vt:variant>
        <vt:i4>0</vt:i4>
      </vt:variant>
      <vt:variant>
        <vt:i4>5</vt:i4>
      </vt:variant>
      <vt:variant>
        <vt:lpwstr>mailto:info@rkrn.ee</vt:lpwstr>
      </vt:variant>
      <vt:variant>
        <vt:lpwstr/>
      </vt:variant>
      <vt:variant>
        <vt:i4>6291504</vt:i4>
      </vt:variant>
      <vt:variant>
        <vt:i4>3</vt:i4>
      </vt:variant>
      <vt:variant>
        <vt:i4>0</vt:i4>
      </vt:variant>
      <vt:variant>
        <vt:i4>5</vt:i4>
      </vt:variant>
      <vt:variant>
        <vt:lpwstr>http://www.rkrn.ee</vt:lpwstr>
      </vt:variant>
      <vt:variant>
        <vt:lpwstr/>
      </vt:variant>
      <vt:variant>
        <vt:i4>5046272</vt:i4>
      </vt:variant>
      <vt:variant>
        <vt:i4>0</vt:i4>
      </vt:variant>
      <vt:variant>
        <vt:i4>0</vt:i4>
      </vt:variant>
      <vt:variant>
        <vt:i4>5</vt:i4>
      </vt:variant>
      <vt:variant>
        <vt:lpwstr>mailto:info@rkrn.ee</vt:lpwstr>
      </vt:variant>
      <vt:variant>
        <vt:lpwstr/>
      </vt:variant>
      <vt:variant>
        <vt:i4>917536</vt:i4>
      </vt:variant>
      <vt:variant>
        <vt:i4>2062</vt:i4>
      </vt:variant>
      <vt:variant>
        <vt:i4>1026</vt:i4>
      </vt:variant>
      <vt:variant>
        <vt:i4>1</vt:i4>
      </vt:variant>
      <vt:variant>
        <vt:lpwstr>RKRN logo</vt:lpwstr>
      </vt:variant>
      <vt:variant>
        <vt:lpwstr/>
      </vt:variant>
      <vt:variant>
        <vt:i4>3933002</vt:i4>
      </vt:variant>
      <vt:variant>
        <vt:i4>2236</vt:i4>
      </vt:variant>
      <vt:variant>
        <vt:i4>1025</vt:i4>
      </vt:variant>
      <vt:variant>
        <vt:i4>1</vt:i4>
      </vt:variant>
      <vt:variant>
        <vt:lpwstr>RKRN_logo_väike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Reinus</dc:creator>
  <cp:keywords/>
  <dc:description/>
  <cp:lastModifiedBy>Piret Viirpalu</cp:lastModifiedBy>
  <cp:revision>2</cp:revision>
  <cp:lastPrinted>2013-10-08T22:33:00Z</cp:lastPrinted>
  <dcterms:created xsi:type="dcterms:W3CDTF">2025-10-29T15:20:00Z</dcterms:created>
  <dcterms:modified xsi:type="dcterms:W3CDTF">2025-10-29T15:20:00Z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4ea255cc-c4ce-4bdc-8f87-7c8a4127ed7b</vt:lpwstr>
  </property>
</Properties>
</file>